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E9D" w:rsidRPr="0012601A" w:rsidRDefault="00F02E9D" w:rsidP="00F02E9D">
      <w:pPr>
        <w:spacing w:after="0"/>
        <w:rPr>
          <w:rFonts w:ascii="Arial" w:eastAsia="Calibri" w:hAnsi="Arial" w:cs="Arial"/>
          <w:sz w:val="24"/>
          <w:szCs w:val="24"/>
        </w:rPr>
      </w:pPr>
      <w:r w:rsidRPr="0012601A">
        <w:rPr>
          <w:rFonts w:ascii="Arial" w:hAnsi="Arial" w:cs="Arial"/>
          <w:noProof/>
          <w:sz w:val="24"/>
          <w:szCs w:val="24"/>
        </w:rPr>
        <w:drawing>
          <wp:anchor distT="0" distB="0" distL="114300" distR="114300" simplePos="0" relativeHeight="251659264" behindDoc="0" locked="0" layoutInCell="1" allowOverlap="1">
            <wp:simplePos x="0" y="0"/>
            <wp:positionH relativeFrom="margin">
              <wp:posOffset>1814830</wp:posOffset>
            </wp:positionH>
            <wp:positionV relativeFrom="margin">
              <wp:posOffset>176530</wp:posOffset>
            </wp:positionV>
            <wp:extent cx="684530" cy="695325"/>
            <wp:effectExtent l="0" t="0" r="1270" b="9525"/>
            <wp:wrapSquare wrapText="bothSides"/>
            <wp:docPr id="7" name="Picture 7" descr="logo_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d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530" cy="695325"/>
                    </a:xfrm>
                    <a:prstGeom prst="rect">
                      <a:avLst/>
                    </a:prstGeom>
                    <a:noFill/>
                  </pic:spPr>
                </pic:pic>
              </a:graphicData>
            </a:graphic>
            <wp14:sizeRelH relativeFrom="page">
              <wp14:pctWidth>0</wp14:pctWidth>
            </wp14:sizeRelH>
            <wp14:sizeRelV relativeFrom="page">
              <wp14:pctHeight>0</wp14:pctHeight>
            </wp14:sizeRelV>
          </wp:anchor>
        </w:drawing>
      </w:r>
      <w:r w:rsidRPr="0012601A">
        <w:rPr>
          <w:rFonts w:ascii="Arial" w:hAnsi="Arial" w:cs="Arial"/>
          <w:noProof/>
          <w:sz w:val="24"/>
          <w:szCs w:val="24"/>
        </w:rPr>
        <w:drawing>
          <wp:anchor distT="0" distB="0" distL="114300" distR="114300" simplePos="0" relativeHeight="251660288" behindDoc="0" locked="0" layoutInCell="1" allowOverlap="1">
            <wp:simplePos x="0" y="0"/>
            <wp:positionH relativeFrom="margin">
              <wp:posOffset>108585</wp:posOffset>
            </wp:positionH>
            <wp:positionV relativeFrom="margin">
              <wp:posOffset>-645160</wp:posOffset>
            </wp:positionV>
            <wp:extent cx="1181100" cy="771525"/>
            <wp:effectExtent l="0" t="0" r="0" b="9525"/>
            <wp:wrapSquare wrapText="bothSides"/>
            <wp:docPr id="4" name="Picture 4" descr="LOGO HRVATSKA PUNA ŽIV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RVATSKA PUNA ŽIVO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771525"/>
                    </a:xfrm>
                    <a:prstGeom prst="rect">
                      <a:avLst/>
                    </a:prstGeom>
                    <a:noFill/>
                  </pic:spPr>
                </pic:pic>
              </a:graphicData>
            </a:graphic>
            <wp14:sizeRelH relativeFrom="page">
              <wp14:pctWidth>0</wp14:pctWidth>
            </wp14:sizeRelH>
            <wp14:sizeRelV relativeFrom="page">
              <wp14:pctHeight>0</wp14:pctHeight>
            </wp14:sizeRelV>
          </wp:anchor>
        </w:drawing>
      </w:r>
      <w:r w:rsidRPr="0012601A">
        <w:rPr>
          <w:rFonts w:ascii="Arial" w:hAnsi="Arial" w:cs="Arial"/>
          <w:noProof/>
          <w:sz w:val="24"/>
          <w:szCs w:val="24"/>
        </w:rPr>
        <w:drawing>
          <wp:anchor distT="0" distB="0" distL="114300" distR="114300" simplePos="0" relativeHeight="251661312" behindDoc="0" locked="0" layoutInCell="1" allowOverlap="1">
            <wp:simplePos x="0" y="0"/>
            <wp:positionH relativeFrom="margin">
              <wp:posOffset>1633220</wp:posOffset>
            </wp:positionH>
            <wp:positionV relativeFrom="margin">
              <wp:posOffset>-542925</wp:posOffset>
            </wp:positionV>
            <wp:extent cx="1878330" cy="578485"/>
            <wp:effectExtent l="0" t="0" r="7620" b="0"/>
            <wp:wrapSquare wrapText="bothSides"/>
            <wp:docPr id="3" name="Picture 3" descr="tz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zm-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8330" cy="578485"/>
                    </a:xfrm>
                    <a:prstGeom prst="rect">
                      <a:avLst/>
                    </a:prstGeom>
                    <a:noFill/>
                  </pic:spPr>
                </pic:pic>
              </a:graphicData>
            </a:graphic>
            <wp14:sizeRelH relativeFrom="page">
              <wp14:pctWidth>0</wp14:pctWidth>
            </wp14:sizeRelH>
            <wp14:sizeRelV relativeFrom="page">
              <wp14:pctHeight>0</wp14:pctHeight>
            </wp14:sizeRelV>
          </wp:anchor>
        </w:drawing>
      </w:r>
      <w:r w:rsidRPr="0012601A">
        <w:rPr>
          <w:rFonts w:ascii="Arial" w:hAnsi="Arial" w:cs="Arial"/>
          <w:noProof/>
          <w:sz w:val="24"/>
          <w:szCs w:val="24"/>
        </w:rPr>
        <w:drawing>
          <wp:anchor distT="0" distB="0" distL="114300" distR="114300" simplePos="0" relativeHeight="251662336" behindDoc="0" locked="0" layoutInCell="1" allowOverlap="1">
            <wp:simplePos x="0" y="0"/>
            <wp:positionH relativeFrom="margin">
              <wp:posOffset>3757930</wp:posOffset>
            </wp:positionH>
            <wp:positionV relativeFrom="topMargin">
              <wp:align>bottom</wp:align>
            </wp:positionV>
            <wp:extent cx="2448560" cy="468630"/>
            <wp:effectExtent l="0" t="0" r="8890" b="762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8560" cy="468630"/>
                    </a:xfrm>
                    <a:prstGeom prst="rect">
                      <a:avLst/>
                    </a:prstGeom>
                    <a:noFill/>
                  </pic:spPr>
                </pic:pic>
              </a:graphicData>
            </a:graphic>
            <wp14:sizeRelH relativeFrom="page">
              <wp14:pctWidth>0</wp14:pctWidth>
            </wp14:sizeRelH>
            <wp14:sizeRelV relativeFrom="page">
              <wp14:pctHeight>0</wp14:pctHeight>
            </wp14:sizeRelV>
          </wp:anchor>
        </w:drawing>
      </w:r>
      <w:r w:rsidRPr="0012601A">
        <w:rPr>
          <w:rFonts w:ascii="Arial" w:eastAsia="Calibri" w:hAnsi="Arial" w:cs="Arial"/>
          <w:sz w:val="24"/>
          <w:szCs w:val="24"/>
        </w:rPr>
        <w:t xml:space="preserve">   </w:t>
      </w:r>
    </w:p>
    <w:p w:rsidR="00F02E9D" w:rsidRPr="0012601A" w:rsidRDefault="00F02E9D" w:rsidP="00F02E9D">
      <w:pPr>
        <w:spacing w:after="0" w:line="240" w:lineRule="auto"/>
        <w:rPr>
          <w:rFonts w:ascii="Arial" w:eastAsia="Cambria" w:hAnsi="Arial" w:cs="Arial"/>
          <w:b/>
          <w:sz w:val="24"/>
          <w:szCs w:val="24"/>
        </w:rPr>
      </w:pPr>
      <w:r w:rsidRPr="0012601A">
        <w:rPr>
          <w:rFonts w:ascii="Arial" w:hAnsi="Arial" w:cs="Arial"/>
          <w:noProof/>
          <w:sz w:val="24"/>
          <w:szCs w:val="24"/>
        </w:rPr>
        <w:drawing>
          <wp:anchor distT="0" distB="0" distL="114300" distR="114300" simplePos="0" relativeHeight="251663360" behindDoc="1" locked="0" layoutInCell="1" allowOverlap="1">
            <wp:simplePos x="0" y="0"/>
            <wp:positionH relativeFrom="margin">
              <wp:posOffset>2922270</wp:posOffset>
            </wp:positionH>
            <wp:positionV relativeFrom="margin">
              <wp:posOffset>209550</wp:posOffset>
            </wp:positionV>
            <wp:extent cx="685800" cy="695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pic:spPr>
                </pic:pic>
              </a:graphicData>
            </a:graphic>
            <wp14:sizeRelH relativeFrom="page">
              <wp14:pctWidth>0</wp14:pctWidth>
            </wp14:sizeRelH>
            <wp14:sizeRelV relativeFrom="page">
              <wp14:pctHeight>0</wp14:pctHeight>
            </wp14:sizeRelV>
          </wp:anchor>
        </w:drawing>
      </w:r>
    </w:p>
    <w:p w:rsidR="00F02E9D" w:rsidRPr="0012601A" w:rsidRDefault="00F02E9D" w:rsidP="00F02E9D">
      <w:pPr>
        <w:spacing w:after="0" w:line="240" w:lineRule="auto"/>
        <w:jc w:val="center"/>
        <w:rPr>
          <w:rFonts w:ascii="Arial" w:eastAsia="Cambria" w:hAnsi="Arial" w:cs="Arial"/>
          <w:b/>
          <w:sz w:val="24"/>
          <w:szCs w:val="24"/>
        </w:rPr>
      </w:pPr>
    </w:p>
    <w:p w:rsidR="008B7597" w:rsidRPr="0012601A" w:rsidRDefault="00551695" w:rsidP="00F02E9D">
      <w:pPr>
        <w:spacing w:after="0"/>
        <w:rPr>
          <w:rFonts w:ascii="Arial" w:eastAsia="Calibri" w:hAnsi="Arial" w:cs="Arial"/>
          <w:sz w:val="24"/>
          <w:szCs w:val="24"/>
        </w:rPr>
      </w:pPr>
      <w:r w:rsidRPr="0012601A">
        <w:rPr>
          <w:rFonts w:ascii="Arial" w:eastAsia="Calibri" w:hAnsi="Arial" w:cs="Arial"/>
          <w:sz w:val="24"/>
          <w:szCs w:val="24"/>
        </w:rPr>
        <w:t xml:space="preserve">   </w:t>
      </w:r>
    </w:p>
    <w:p w:rsidR="00F02E9D" w:rsidRPr="0012601A" w:rsidRDefault="00F02E9D" w:rsidP="00F02E9D">
      <w:pPr>
        <w:spacing w:after="0"/>
        <w:rPr>
          <w:rFonts w:ascii="Arial" w:eastAsia="Calibri" w:hAnsi="Arial" w:cs="Arial"/>
          <w:sz w:val="24"/>
          <w:szCs w:val="24"/>
        </w:rPr>
      </w:pPr>
    </w:p>
    <w:p w:rsidR="00DA7C56" w:rsidRPr="0012601A" w:rsidRDefault="00DA7C56">
      <w:pPr>
        <w:spacing w:after="0" w:line="240" w:lineRule="auto"/>
        <w:rPr>
          <w:rFonts w:ascii="Arial" w:eastAsia="Cambria" w:hAnsi="Arial" w:cs="Arial"/>
          <w:b/>
          <w:sz w:val="24"/>
          <w:szCs w:val="24"/>
        </w:rPr>
      </w:pPr>
    </w:p>
    <w:p w:rsidR="00DA7C56" w:rsidRPr="0012601A" w:rsidRDefault="00DA7C56">
      <w:pPr>
        <w:spacing w:after="0" w:line="240" w:lineRule="auto"/>
        <w:rPr>
          <w:rFonts w:ascii="Arial" w:eastAsia="Cambria" w:hAnsi="Arial" w:cs="Arial"/>
          <w:b/>
          <w:sz w:val="24"/>
          <w:szCs w:val="24"/>
        </w:rPr>
      </w:pPr>
    </w:p>
    <w:p w:rsidR="00A564F5" w:rsidRPr="0012601A" w:rsidRDefault="00551695">
      <w:pPr>
        <w:spacing w:after="0" w:line="240" w:lineRule="auto"/>
        <w:rPr>
          <w:rFonts w:ascii="Arial" w:eastAsia="Cambria" w:hAnsi="Arial" w:cs="Arial"/>
          <w:b/>
          <w:sz w:val="24"/>
          <w:szCs w:val="24"/>
        </w:rPr>
      </w:pPr>
      <w:r w:rsidRPr="0012601A">
        <w:rPr>
          <w:rFonts w:ascii="Arial" w:eastAsia="Cambria" w:hAnsi="Arial" w:cs="Arial"/>
          <w:b/>
          <w:sz w:val="24"/>
          <w:szCs w:val="24"/>
        </w:rPr>
        <w:t xml:space="preserve">TURISTIČKA ZAJEDNICA </w:t>
      </w:r>
    </w:p>
    <w:p w:rsidR="00A564F5" w:rsidRPr="0012601A" w:rsidRDefault="00551695">
      <w:pPr>
        <w:spacing w:after="0"/>
        <w:rPr>
          <w:rFonts w:ascii="Arial" w:eastAsia="Cambria" w:hAnsi="Arial" w:cs="Arial"/>
          <w:b/>
          <w:sz w:val="24"/>
          <w:szCs w:val="24"/>
        </w:rPr>
      </w:pPr>
      <w:r w:rsidRPr="0012601A">
        <w:rPr>
          <w:rFonts w:ascii="Arial" w:eastAsia="Cambria" w:hAnsi="Arial" w:cs="Arial"/>
          <w:b/>
          <w:sz w:val="24"/>
          <w:szCs w:val="24"/>
        </w:rPr>
        <w:t>OPĆINE SVETI MARTIN NA MURI</w:t>
      </w:r>
    </w:p>
    <w:p w:rsidR="008B7597" w:rsidRPr="0012601A" w:rsidRDefault="004E604F" w:rsidP="008B7597">
      <w:pPr>
        <w:spacing w:after="0"/>
        <w:rPr>
          <w:rFonts w:ascii="Arial" w:eastAsia="Cambria" w:hAnsi="Arial" w:cs="Arial"/>
          <w:sz w:val="24"/>
          <w:szCs w:val="24"/>
        </w:rPr>
      </w:pPr>
      <w:hyperlink r:id="rId10" w:history="1">
        <w:r w:rsidR="007633A6" w:rsidRPr="0012601A">
          <w:rPr>
            <w:rStyle w:val="Hyperlink"/>
            <w:rFonts w:ascii="Arial" w:eastAsia="Cambria" w:hAnsi="Arial" w:cs="Arial"/>
            <w:sz w:val="24"/>
            <w:szCs w:val="24"/>
          </w:rPr>
          <w:t>www.visit.svetimartin.hr</w:t>
        </w:r>
      </w:hyperlink>
      <w:r w:rsidR="008B7597" w:rsidRPr="0012601A">
        <w:rPr>
          <w:rFonts w:ascii="Arial" w:eastAsia="Cambria" w:hAnsi="Arial" w:cs="Arial"/>
          <w:sz w:val="24"/>
          <w:szCs w:val="24"/>
        </w:rPr>
        <w:t xml:space="preserve"> </w:t>
      </w:r>
    </w:p>
    <w:p w:rsidR="00801246" w:rsidRPr="0012601A" w:rsidRDefault="008B7597" w:rsidP="00886DB0">
      <w:pPr>
        <w:spacing w:after="0"/>
        <w:ind w:left="5664" w:hanging="5664"/>
        <w:rPr>
          <w:rFonts w:ascii="Arial" w:eastAsia="Cambria" w:hAnsi="Arial" w:cs="Arial"/>
          <w:sz w:val="24"/>
          <w:szCs w:val="24"/>
        </w:rPr>
      </w:pPr>
      <w:r w:rsidRPr="0012601A">
        <w:rPr>
          <w:rFonts w:ascii="Arial" w:eastAsia="Cambria" w:hAnsi="Arial" w:cs="Arial"/>
          <w:sz w:val="24"/>
          <w:szCs w:val="24"/>
        </w:rPr>
        <w:t xml:space="preserve">e-mail: </w:t>
      </w:r>
      <w:hyperlink r:id="rId11">
        <w:r w:rsidRPr="0012601A">
          <w:rPr>
            <w:rFonts w:ascii="Arial" w:eastAsia="Cambria" w:hAnsi="Arial" w:cs="Arial"/>
            <w:sz w:val="24"/>
            <w:szCs w:val="24"/>
          </w:rPr>
          <w:t>info@svetimartin.hr</w:t>
        </w:r>
      </w:hyperlink>
      <w:r w:rsidR="00886DB0" w:rsidRPr="0012601A">
        <w:rPr>
          <w:rFonts w:ascii="Arial" w:eastAsia="Cambria" w:hAnsi="Arial" w:cs="Arial"/>
          <w:sz w:val="24"/>
          <w:szCs w:val="24"/>
        </w:rPr>
        <w:tab/>
        <w:t xml:space="preserve">Turističko vijeće Turističke </w:t>
      </w:r>
    </w:p>
    <w:p w:rsidR="00801246" w:rsidRPr="0012601A" w:rsidRDefault="00551695" w:rsidP="008B7597">
      <w:pPr>
        <w:spacing w:after="0"/>
        <w:rPr>
          <w:rFonts w:ascii="Arial" w:eastAsia="Cambria" w:hAnsi="Arial" w:cs="Arial"/>
          <w:sz w:val="24"/>
          <w:szCs w:val="24"/>
        </w:rPr>
      </w:pPr>
      <w:r w:rsidRPr="0012601A">
        <w:rPr>
          <w:rFonts w:ascii="Arial" w:eastAsia="Cambria" w:hAnsi="Arial" w:cs="Arial"/>
          <w:sz w:val="24"/>
          <w:szCs w:val="24"/>
        </w:rPr>
        <w:t>tel: 040/868-619</w:t>
      </w:r>
      <w:r w:rsidR="003579B8" w:rsidRPr="0012601A">
        <w:rPr>
          <w:rFonts w:ascii="Arial" w:eastAsia="Cambria" w:hAnsi="Arial" w:cs="Arial"/>
          <w:sz w:val="24"/>
          <w:szCs w:val="24"/>
        </w:rPr>
        <w:tab/>
      </w:r>
      <w:r w:rsidR="003579B8" w:rsidRPr="0012601A">
        <w:rPr>
          <w:rFonts w:ascii="Arial" w:eastAsia="Cambria" w:hAnsi="Arial" w:cs="Arial"/>
          <w:sz w:val="24"/>
          <w:szCs w:val="24"/>
        </w:rPr>
        <w:tab/>
      </w:r>
      <w:r w:rsidR="003579B8" w:rsidRPr="0012601A">
        <w:rPr>
          <w:rFonts w:ascii="Arial" w:eastAsia="Cambria" w:hAnsi="Arial" w:cs="Arial"/>
          <w:sz w:val="24"/>
          <w:szCs w:val="24"/>
        </w:rPr>
        <w:tab/>
      </w:r>
      <w:r w:rsidR="003579B8" w:rsidRPr="0012601A">
        <w:rPr>
          <w:rFonts w:ascii="Arial" w:eastAsia="Cambria" w:hAnsi="Arial" w:cs="Arial"/>
          <w:sz w:val="24"/>
          <w:szCs w:val="24"/>
        </w:rPr>
        <w:tab/>
      </w:r>
      <w:r w:rsidR="003579B8" w:rsidRPr="0012601A">
        <w:rPr>
          <w:rFonts w:ascii="Arial" w:eastAsia="Cambria" w:hAnsi="Arial" w:cs="Arial"/>
          <w:sz w:val="24"/>
          <w:szCs w:val="24"/>
        </w:rPr>
        <w:tab/>
      </w:r>
      <w:r w:rsidR="00886DB0" w:rsidRPr="0012601A">
        <w:rPr>
          <w:rFonts w:ascii="Arial" w:eastAsia="Cambria" w:hAnsi="Arial" w:cs="Arial"/>
          <w:sz w:val="24"/>
          <w:szCs w:val="24"/>
        </w:rPr>
        <w:tab/>
        <w:t>zajednice Općine Sveti</w:t>
      </w:r>
    </w:p>
    <w:p w:rsidR="00BA7899" w:rsidRPr="0012601A" w:rsidRDefault="007860B3" w:rsidP="00C8684D">
      <w:pPr>
        <w:rPr>
          <w:rFonts w:ascii="Arial" w:eastAsia="Cambria" w:hAnsi="Arial" w:cs="Arial"/>
          <w:sz w:val="24"/>
          <w:szCs w:val="24"/>
        </w:rPr>
      </w:pPr>
      <w:r w:rsidRPr="0012601A">
        <w:rPr>
          <w:rFonts w:ascii="Arial" w:eastAsia="Cambria" w:hAnsi="Arial" w:cs="Arial"/>
          <w:sz w:val="24"/>
          <w:szCs w:val="24"/>
        </w:rPr>
        <w:t>fax: 040/868-922</w:t>
      </w:r>
      <w:r w:rsidR="00551695" w:rsidRPr="0012601A">
        <w:rPr>
          <w:rFonts w:ascii="Arial" w:eastAsia="Cambria" w:hAnsi="Arial" w:cs="Arial"/>
          <w:sz w:val="24"/>
          <w:szCs w:val="24"/>
        </w:rPr>
        <w:t xml:space="preserve"> </w:t>
      </w:r>
      <w:r w:rsidR="003579B8" w:rsidRPr="0012601A">
        <w:rPr>
          <w:rFonts w:ascii="Arial" w:eastAsia="Cambria" w:hAnsi="Arial" w:cs="Arial"/>
          <w:sz w:val="24"/>
          <w:szCs w:val="24"/>
        </w:rPr>
        <w:tab/>
      </w:r>
      <w:r w:rsidR="003579B8" w:rsidRPr="0012601A">
        <w:rPr>
          <w:rFonts w:ascii="Arial" w:eastAsia="Cambria" w:hAnsi="Arial" w:cs="Arial"/>
          <w:sz w:val="24"/>
          <w:szCs w:val="24"/>
        </w:rPr>
        <w:tab/>
      </w:r>
      <w:r w:rsidR="003579B8" w:rsidRPr="0012601A">
        <w:rPr>
          <w:rFonts w:ascii="Arial" w:eastAsia="Cambria" w:hAnsi="Arial" w:cs="Arial"/>
          <w:sz w:val="24"/>
          <w:szCs w:val="24"/>
        </w:rPr>
        <w:tab/>
      </w:r>
      <w:r w:rsidR="003579B8" w:rsidRPr="0012601A">
        <w:rPr>
          <w:rFonts w:ascii="Arial" w:eastAsia="Cambria" w:hAnsi="Arial" w:cs="Arial"/>
          <w:sz w:val="24"/>
          <w:szCs w:val="24"/>
        </w:rPr>
        <w:tab/>
      </w:r>
      <w:r w:rsidR="003579B8" w:rsidRPr="0012601A">
        <w:rPr>
          <w:rFonts w:ascii="Arial" w:eastAsia="Cambria" w:hAnsi="Arial" w:cs="Arial"/>
          <w:sz w:val="24"/>
          <w:szCs w:val="24"/>
        </w:rPr>
        <w:tab/>
      </w:r>
      <w:r w:rsidR="00886DB0" w:rsidRPr="0012601A">
        <w:rPr>
          <w:rFonts w:ascii="Arial" w:eastAsia="Cambria" w:hAnsi="Arial" w:cs="Arial"/>
          <w:sz w:val="24"/>
          <w:szCs w:val="24"/>
        </w:rPr>
        <w:tab/>
        <w:t>Sveti Martin na Muri</w:t>
      </w:r>
    </w:p>
    <w:p w:rsidR="00BA7899" w:rsidRPr="0012601A" w:rsidRDefault="00BA7899" w:rsidP="00C8684D">
      <w:pPr>
        <w:rPr>
          <w:rFonts w:ascii="Arial" w:eastAsia="Cambria" w:hAnsi="Arial" w:cs="Arial"/>
          <w:sz w:val="24"/>
          <w:szCs w:val="24"/>
        </w:rPr>
      </w:pPr>
    </w:p>
    <w:p w:rsidR="00886DB0" w:rsidRPr="0012601A" w:rsidRDefault="00886DB0" w:rsidP="00886DB0">
      <w:pPr>
        <w:pStyle w:val="NormalWeb"/>
        <w:shd w:val="clear" w:color="auto" w:fill="FFFFFF"/>
        <w:spacing w:before="0" w:beforeAutospacing="0" w:after="390" w:afterAutospacing="0" w:line="390" w:lineRule="atLeast"/>
        <w:jc w:val="both"/>
        <w:rPr>
          <w:rFonts w:ascii="Arial" w:hAnsi="Arial" w:cs="Arial"/>
          <w:color w:val="222222"/>
        </w:rPr>
      </w:pPr>
      <w:r w:rsidRPr="0012601A">
        <w:rPr>
          <w:rFonts w:ascii="Arial" w:hAnsi="Arial" w:cs="Arial"/>
          <w:color w:val="222222"/>
        </w:rPr>
        <w:t>Na temelju članka 18. stavka 1, točke 6. Zakona o turističkim zajednicama i promicanju hrvatskog turizma (NN RH 52/2019 i 42/2020), članka 3. Pravilnika o posebnim uvjetima koje moraju ispunjavati zaposleni u turističkim zajednicama (NN RH 13/2022), članka 23. Statuta Turističke zajednice Općine Sveti Martin na Muri (SGMŽ 12/2020) i Odluke Turističkog vijeća Turističke zajednice Općine Sveti Martin na Muri od 24. svibnja 2022., Turističko vijeće Turističke zajednice Općine Sveti Martin na Muri raspisuje</w:t>
      </w:r>
    </w:p>
    <w:p w:rsidR="00886DB0" w:rsidRPr="0012601A" w:rsidRDefault="00886DB0" w:rsidP="00886DB0">
      <w:pPr>
        <w:pStyle w:val="NormalWeb"/>
        <w:shd w:val="clear" w:color="auto" w:fill="FFFFFF"/>
        <w:spacing w:before="0" w:beforeAutospacing="0" w:after="390" w:afterAutospacing="0" w:line="480" w:lineRule="auto"/>
        <w:jc w:val="center"/>
        <w:rPr>
          <w:rFonts w:ascii="Arial" w:hAnsi="Arial" w:cs="Arial"/>
          <w:b/>
          <w:bCs/>
          <w:color w:val="222222"/>
        </w:rPr>
      </w:pPr>
      <w:r w:rsidRPr="0012601A">
        <w:rPr>
          <w:rStyle w:val="Strong"/>
          <w:rFonts w:ascii="Arial" w:hAnsi="Arial" w:cs="Arial"/>
          <w:color w:val="222222"/>
        </w:rPr>
        <w:t>JAVNI  NATJEČAJ</w:t>
      </w:r>
      <w:r w:rsidRPr="0012601A">
        <w:rPr>
          <w:rFonts w:ascii="Arial" w:hAnsi="Arial" w:cs="Arial"/>
          <w:b/>
          <w:bCs/>
          <w:color w:val="222222"/>
        </w:rPr>
        <w:br/>
      </w:r>
      <w:r w:rsidRPr="0012601A">
        <w:rPr>
          <w:rFonts w:ascii="Arial" w:hAnsi="Arial" w:cs="Arial"/>
          <w:color w:val="222222"/>
        </w:rPr>
        <w:t>za imenovanje direktora/ice Turističke zajednice Općine Sveti Martin na Muri</w:t>
      </w:r>
    </w:p>
    <w:p w:rsidR="00886DB0" w:rsidRPr="0012601A" w:rsidRDefault="00886DB0" w:rsidP="00886DB0">
      <w:pPr>
        <w:pStyle w:val="NormalWeb"/>
        <w:shd w:val="clear" w:color="auto" w:fill="FFFFFF"/>
        <w:spacing w:before="0" w:beforeAutospacing="0" w:after="390" w:afterAutospacing="0" w:line="390" w:lineRule="atLeast"/>
        <w:rPr>
          <w:rFonts w:ascii="Arial" w:hAnsi="Arial" w:cs="Arial"/>
          <w:color w:val="222222"/>
        </w:rPr>
      </w:pPr>
      <w:r w:rsidRPr="0012601A">
        <w:rPr>
          <w:rFonts w:ascii="Arial" w:hAnsi="Arial" w:cs="Arial"/>
          <w:color w:val="222222"/>
        </w:rPr>
        <w:t>Broj izvršitelja: 1 izvršitelj/ica, na vrijeme od četiri godine</w:t>
      </w:r>
    </w:p>
    <w:p w:rsidR="00886DB0" w:rsidRPr="0012601A" w:rsidRDefault="0058470D" w:rsidP="0058470D">
      <w:pPr>
        <w:pStyle w:val="NormalWeb"/>
        <w:shd w:val="clear" w:color="auto" w:fill="FFFFFF"/>
        <w:spacing w:before="0" w:beforeAutospacing="0" w:after="390" w:afterAutospacing="0" w:line="390" w:lineRule="atLeast"/>
        <w:rPr>
          <w:rFonts w:ascii="Arial" w:hAnsi="Arial" w:cs="Arial"/>
          <w:color w:val="222222"/>
        </w:rPr>
      </w:pPr>
      <w:r w:rsidRPr="0058470D">
        <w:rPr>
          <w:rFonts w:ascii="Arial" w:hAnsi="Arial" w:cs="Arial"/>
          <w:b/>
          <w:color w:val="222222"/>
        </w:rPr>
        <w:t>I.</w:t>
      </w:r>
      <w:r>
        <w:rPr>
          <w:rFonts w:ascii="Arial" w:hAnsi="Arial" w:cs="Arial"/>
          <w:color w:val="222222"/>
        </w:rPr>
        <w:tab/>
      </w:r>
      <w:r w:rsidR="00886DB0" w:rsidRPr="0012601A">
        <w:rPr>
          <w:rFonts w:ascii="Arial" w:hAnsi="Arial" w:cs="Arial"/>
          <w:color w:val="222222"/>
        </w:rPr>
        <w:t>Sukladno člancima 21. i 22. Zakona o turističkim zajednicama i promicanju hrvatskog turizma (NN RH 52/2019 i 42/2020) i članka 3. Pravilnika o posebnim uvjetima koje moraju ispunjavati zaposleni u turisti</w:t>
      </w:r>
      <w:r>
        <w:rPr>
          <w:rFonts w:ascii="Arial" w:hAnsi="Arial" w:cs="Arial"/>
          <w:color w:val="222222"/>
        </w:rPr>
        <w:t>čkim zajednicama (NN RH 13/2022</w:t>
      </w:r>
      <w:r w:rsidR="00886DB0" w:rsidRPr="0012601A">
        <w:rPr>
          <w:rFonts w:ascii="Arial" w:hAnsi="Arial" w:cs="Arial"/>
          <w:color w:val="222222"/>
        </w:rPr>
        <w:t>), kandidat za direktora mora ispunjavati sljedeće uvjete:</w:t>
      </w:r>
    </w:p>
    <w:p w:rsidR="00886DB0" w:rsidRPr="0012601A" w:rsidRDefault="00886DB0" w:rsidP="00886DB0">
      <w:pPr>
        <w:pStyle w:val="NormalWeb"/>
        <w:numPr>
          <w:ilvl w:val="0"/>
          <w:numId w:val="3"/>
        </w:numPr>
        <w:shd w:val="clear" w:color="auto" w:fill="FFFFFF"/>
        <w:spacing w:before="0" w:beforeAutospacing="0" w:after="390" w:afterAutospacing="0" w:line="390" w:lineRule="atLeast"/>
        <w:rPr>
          <w:rFonts w:ascii="Arial" w:hAnsi="Arial" w:cs="Arial"/>
          <w:color w:val="222222"/>
        </w:rPr>
      </w:pPr>
      <w:r w:rsidRPr="0012601A">
        <w:rPr>
          <w:rFonts w:ascii="Arial" w:hAnsi="Arial" w:cs="Arial"/>
          <w:color w:val="222222"/>
        </w:rPr>
        <w:t>završen najmanje stručni studij ili preddiplomski sveučilišni studij,</w:t>
      </w:r>
    </w:p>
    <w:p w:rsidR="00886DB0" w:rsidRPr="0012601A" w:rsidRDefault="00886DB0" w:rsidP="00886DB0">
      <w:pPr>
        <w:pStyle w:val="NormalWeb"/>
        <w:numPr>
          <w:ilvl w:val="0"/>
          <w:numId w:val="3"/>
        </w:numPr>
        <w:shd w:val="clear" w:color="auto" w:fill="FFFFFF"/>
        <w:spacing w:before="0" w:beforeAutospacing="0" w:after="390" w:afterAutospacing="0" w:line="390" w:lineRule="atLeast"/>
        <w:rPr>
          <w:rFonts w:ascii="Arial" w:hAnsi="Arial" w:cs="Arial"/>
          <w:color w:val="222222"/>
        </w:rPr>
      </w:pPr>
      <w:r w:rsidRPr="0012601A">
        <w:rPr>
          <w:rFonts w:ascii="Arial" w:hAnsi="Arial" w:cs="Arial"/>
          <w:color w:val="222222"/>
        </w:rPr>
        <w:t>najmanje dvije godine radnog iskustva na poslovima koji odgovaraju stupnju stečene   stručne spreme ili jedna godina radnog iskustva na rukovodećim poslovima u turizmu</w:t>
      </w:r>
    </w:p>
    <w:p w:rsidR="00886DB0" w:rsidRPr="0012601A" w:rsidRDefault="00886DB0" w:rsidP="00886DB0">
      <w:pPr>
        <w:pStyle w:val="NormalWeb"/>
        <w:numPr>
          <w:ilvl w:val="0"/>
          <w:numId w:val="3"/>
        </w:numPr>
        <w:shd w:val="clear" w:color="auto" w:fill="FFFFFF"/>
        <w:spacing w:before="0" w:beforeAutospacing="0" w:after="390" w:afterAutospacing="0" w:line="390" w:lineRule="atLeast"/>
        <w:rPr>
          <w:rFonts w:ascii="Arial" w:hAnsi="Arial" w:cs="Arial"/>
          <w:color w:val="222222"/>
        </w:rPr>
      </w:pPr>
      <w:r w:rsidRPr="0012601A">
        <w:rPr>
          <w:rFonts w:ascii="Arial" w:hAnsi="Arial" w:cs="Arial"/>
          <w:color w:val="222222"/>
        </w:rPr>
        <w:lastRenderedPageBreak/>
        <w:t>znanje jednog stranog jezika</w:t>
      </w:r>
    </w:p>
    <w:p w:rsidR="00886DB0" w:rsidRPr="0012601A" w:rsidRDefault="00886DB0" w:rsidP="00886DB0">
      <w:pPr>
        <w:pStyle w:val="NormalWeb"/>
        <w:numPr>
          <w:ilvl w:val="0"/>
          <w:numId w:val="3"/>
        </w:numPr>
        <w:shd w:val="clear" w:color="auto" w:fill="FFFFFF"/>
        <w:spacing w:before="0" w:beforeAutospacing="0" w:after="390" w:afterAutospacing="0" w:line="390" w:lineRule="atLeast"/>
        <w:rPr>
          <w:rFonts w:ascii="Arial" w:hAnsi="Arial" w:cs="Arial"/>
          <w:color w:val="222222"/>
        </w:rPr>
      </w:pPr>
      <w:r w:rsidRPr="0012601A">
        <w:rPr>
          <w:rFonts w:ascii="Arial" w:hAnsi="Arial" w:cs="Arial"/>
          <w:color w:val="222222"/>
        </w:rPr>
        <w:t>znanje rada na osobnog računalu</w:t>
      </w:r>
    </w:p>
    <w:p w:rsidR="00886DB0" w:rsidRPr="0012601A" w:rsidRDefault="00886DB0" w:rsidP="00886DB0">
      <w:pPr>
        <w:pStyle w:val="NormalWeb"/>
        <w:shd w:val="clear" w:color="auto" w:fill="FFFFFF"/>
        <w:spacing w:before="0" w:beforeAutospacing="0" w:after="390" w:afterAutospacing="0" w:line="390" w:lineRule="atLeast"/>
        <w:rPr>
          <w:rFonts w:ascii="Arial" w:hAnsi="Arial" w:cs="Arial"/>
          <w:color w:val="222222"/>
        </w:rPr>
      </w:pPr>
      <w:r w:rsidRPr="0012601A">
        <w:rPr>
          <w:rFonts w:ascii="Arial" w:hAnsi="Arial" w:cs="Arial"/>
          <w:color w:val="222222"/>
        </w:rPr>
        <w:t>Uz dokaz o ispunjavanju gore navedenih uvjeta, prilikom prijave na javni natječaj, kandidat je dužan priložiti svoj prijedlog četverogodišnjeg programa rada TZO Sveti Martin na Muri, izrađen na temelju strateških dokumenata koji se odnose na područje na kojem djeluje turistička zajednica.</w:t>
      </w:r>
    </w:p>
    <w:p w:rsidR="00886DB0" w:rsidRPr="0012601A" w:rsidRDefault="00886DB0" w:rsidP="00886DB0">
      <w:pPr>
        <w:pStyle w:val="NormalWeb"/>
        <w:shd w:val="clear" w:color="auto" w:fill="FFFFFF"/>
        <w:spacing w:before="0" w:beforeAutospacing="0" w:after="390" w:afterAutospacing="0" w:line="390" w:lineRule="atLeast"/>
        <w:rPr>
          <w:rFonts w:ascii="Arial" w:hAnsi="Arial" w:cs="Arial"/>
          <w:color w:val="222222"/>
        </w:rPr>
      </w:pPr>
      <w:r w:rsidRPr="0012601A">
        <w:rPr>
          <w:rFonts w:ascii="Arial" w:hAnsi="Arial" w:cs="Arial"/>
          <w:color w:val="222222"/>
        </w:rPr>
        <w:t>Osim gore navedenih posebnih uvjeta propisanih Pravilnikom, a sukladno odredbi čl. 21., st. 3. Zakona o turističkim zajednicama i promicanju hrvatskog turizma, („Narodne novine“ br. 52/19, 42/20, u daljnjem tekstu: Zakon), direktor/ica turističke zajednice mora ispunjavati i uvjet da mu pravomoćnom sudskom presudom ili rješenjem o prekršaju nije izrečena sigurnosna mjera ili zaštitna mjera zabrane obavljanja poslova iz područja gospodarstva, dok ta mjera traje.</w:t>
      </w:r>
    </w:p>
    <w:p w:rsidR="00886DB0" w:rsidRPr="0012601A" w:rsidRDefault="00886DB0" w:rsidP="00886DB0">
      <w:pPr>
        <w:pStyle w:val="NormalWeb"/>
        <w:shd w:val="clear" w:color="auto" w:fill="FFFFFF"/>
        <w:spacing w:before="0" w:beforeAutospacing="0" w:after="390" w:afterAutospacing="0" w:line="390" w:lineRule="atLeast"/>
        <w:rPr>
          <w:rFonts w:ascii="Arial" w:hAnsi="Arial" w:cs="Arial"/>
          <w:color w:val="222222"/>
        </w:rPr>
      </w:pPr>
      <w:r w:rsidRPr="0012601A">
        <w:rPr>
          <w:rFonts w:ascii="Arial" w:hAnsi="Arial" w:cs="Arial"/>
          <w:color w:val="222222"/>
        </w:rPr>
        <w:t>Nadalje, sukladno odredbama čl. 23., st. 1., 6. i 7. Zakona, direktor turističke zajednice mora imati položen stručni ispit za rad u turističkoj zajednici (st. 1), ali na natječaj se može javiti i biti imenovan kandidat koji nema položen stručni ispit za rad u turističkoj zajednici, pod uvjetom da ga položi u roku od godine od dana stupanja na rad (st. 6), jer mu u protivnom prestaje radni odnos, po isteku posljednjeg dana roka za polaganje stručnog ispita (st. 7.). Sukladno odredbi čl. 23. st. 5. Zakona, položeni stručni ispit ne moraju imati osobe koje imaju odgovarajuću stručnu spremu i najmanje 5 godina radnog staža na poslovima u turizmu u toj stručnoj spremi.</w:t>
      </w:r>
    </w:p>
    <w:p w:rsidR="00886DB0" w:rsidRPr="0012601A" w:rsidRDefault="0058470D" w:rsidP="00886DB0">
      <w:pPr>
        <w:pStyle w:val="NormalWeb"/>
        <w:shd w:val="clear" w:color="auto" w:fill="FFFFFF"/>
        <w:spacing w:before="0" w:beforeAutospacing="0" w:after="0" w:afterAutospacing="0" w:line="390" w:lineRule="atLeast"/>
        <w:rPr>
          <w:rFonts w:ascii="Arial" w:hAnsi="Arial" w:cs="Arial"/>
          <w:color w:val="222222"/>
        </w:rPr>
      </w:pPr>
      <w:r w:rsidRPr="0058470D">
        <w:rPr>
          <w:rFonts w:ascii="Arial" w:hAnsi="Arial" w:cs="Arial"/>
          <w:b/>
          <w:color w:val="222222"/>
        </w:rPr>
        <w:t>II.</w:t>
      </w:r>
      <w:r w:rsidRPr="0058470D">
        <w:rPr>
          <w:rFonts w:ascii="Arial" w:hAnsi="Arial" w:cs="Arial"/>
          <w:b/>
          <w:color w:val="222222"/>
        </w:rPr>
        <w:tab/>
      </w:r>
      <w:r w:rsidR="00886DB0" w:rsidRPr="0012601A">
        <w:rPr>
          <w:rFonts w:ascii="Arial" w:hAnsi="Arial" w:cs="Arial"/>
          <w:color w:val="222222"/>
        </w:rPr>
        <w:t>Uz vlastoručno potpisanu prijavu na javni natječaj kandidati trebaju dostaviti:</w:t>
      </w:r>
      <w:r w:rsidR="00886DB0" w:rsidRPr="0012601A">
        <w:rPr>
          <w:rFonts w:ascii="Arial" w:hAnsi="Arial" w:cs="Arial"/>
          <w:color w:val="222222"/>
        </w:rPr>
        <w:br/>
      </w:r>
    </w:p>
    <w:p w:rsidR="00886DB0" w:rsidRPr="0012601A" w:rsidRDefault="00886DB0" w:rsidP="00886DB0">
      <w:pPr>
        <w:pStyle w:val="NormalWeb"/>
        <w:numPr>
          <w:ilvl w:val="0"/>
          <w:numId w:val="4"/>
        </w:numPr>
        <w:shd w:val="clear" w:color="auto" w:fill="FFFFFF"/>
        <w:spacing w:before="0" w:beforeAutospacing="0" w:after="0" w:afterAutospacing="0" w:line="390" w:lineRule="atLeast"/>
        <w:rPr>
          <w:rFonts w:ascii="Arial" w:hAnsi="Arial" w:cs="Arial"/>
          <w:color w:val="222222"/>
        </w:rPr>
      </w:pPr>
      <w:r w:rsidRPr="0012601A">
        <w:rPr>
          <w:rFonts w:ascii="Arial" w:hAnsi="Arial" w:cs="Arial"/>
          <w:color w:val="222222"/>
        </w:rPr>
        <w:t>životopis u kojem će se u skladu s dostavljenim dokazima obrazložiti ispunjavanje uvjeta iz javnog natječaja;</w:t>
      </w:r>
    </w:p>
    <w:p w:rsidR="00886DB0" w:rsidRPr="0012601A" w:rsidRDefault="00886DB0" w:rsidP="00886DB0">
      <w:pPr>
        <w:pStyle w:val="NormalWeb"/>
        <w:numPr>
          <w:ilvl w:val="0"/>
          <w:numId w:val="4"/>
        </w:numPr>
        <w:shd w:val="clear" w:color="auto" w:fill="FFFFFF"/>
        <w:spacing w:before="0" w:beforeAutospacing="0" w:after="0" w:afterAutospacing="0" w:line="390" w:lineRule="atLeast"/>
        <w:rPr>
          <w:rFonts w:ascii="Arial" w:hAnsi="Arial" w:cs="Arial"/>
          <w:color w:val="222222"/>
        </w:rPr>
      </w:pPr>
      <w:r w:rsidRPr="0012601A">
        <w:rPr>
          <w:rFonts w:ascii="Arial" w:hAnsi="Arial" w:cs="Arial"/>
          <w:color w:val="222222"/>
        </w:rPr>
        <w:t xml:space="preserve">dokaz o hrvatskom državljanstvu sukladno članku 29. Zakona o hrvatskom državljanstvu (NN RH 53/1991, 70/1991, 28/1992, 113/1993, 4/1994, 130/2011, 110/2015, 102/2019 i 138/2021) </w:t>
      </w:r>
    </w:p>
    <w:p w:rsidR="00886DB0" w:rsidRPr="0012601A" w:rsidRDefault="00886DB0" w:rsidP="00886DB0">
      <w:pPr>
        <w:pStyle w:val="NormalWeb"/>
        <w:numPr>
          <w:ilvl w:val="0"/>
          <w:numId w:val="4"/>
        </w:numPr>
        <w:shd w:val="clear" w:color="auto" w:fill="FFFFFF"/>
        <w:spacing w:before="0" w:beforeAutospacing="0" w:after="0" w:afterAutospacing="0" w:line="390" w:lineRule="atLeast"/>
        <w:rPr>
          <w:rFonts w:ascii="Arial" w:hAnsi="Arial" w:cs="Arial"/>
          <w:color w:val="222222"/>
        </w:rPr>
      </w:pPr>
      <w:r w:rsidRPr="0012601A">
        <w:rPr>
          <w:rFonts w:ascii="Arial" w:hAnsi="Arial" w:cs="Arial"/>
          <w:color w:val="222222"/>
        </w:rPr>
        <w:t>preslika osobne iskaznice, putovnice odnosno domovnice;</w:t>
      </w:r>
    </w:p>
    <w:p w:rsidR="00886DB0" w:rsidRPr="0012601A" w:rsidRDefault="00886DB0" w:rsidP="00886DB0">
      <w:pPr>
        <w:pStyle w:val="NormalWeb"/>
        <w:numPr>
          <w:ilvl w:val="0"/>
          <w:numId w:val="4"/>
        </w:numPr>
        <w:shd w:val="clear" w:color="auto" w:fill="FFFFFF"/>
        <w:spacing w:before="0" w:beforeAutospacing="0" w:after="0" w:afterAutospacing="0" w:line="390" w:lineRule="atLeast"/>
        <w:rPr>
          <w:rFonts w:ascii="Arial" w:hAnsi="Arial" w:cs="Arial"/>
          <w:color w:val="222222"/>
        </w:rPr>
      </w:pPr>
      <w:r w:rsidRPr="0012601A">
        <w:rPr>
          <w:rFonts w:ascii="Arial" w:hAnsi="Arial" w:cs="Arial"/>
          <w:color w:val="222222"/>
        </w:rPr>
        <w:t>dokaz o odgovarajućem stupnju obrazovanja (preslika diplome ili potvrde ovjerena kod javnog bilježnika);</w:t>
      </w:r>
    </w:p>
    <w:p w:rsidR="00886DB0" w:rsidRPr="0012601A" w:rsidRDefault="00886DB0" w:rsidP="00886DB0">
      <w:pPr>
        <w:pStyle w:val="NormalWeb"/>
        <w:numPr>
          <w:ilvl w:val="0"/>
          <w:numId w:val="4"/>
        </w:numPr>
        <w:shd w:val="clear" w:color="auto" w:fill="FFFFFF"/>
        <w:spacing w:before="0" w:beforeAutospacing="0" w:after="0" w:afterAutospacing="0" w:line="390" w:lineRule="atLeast"/>
        <w:rPr>
          <w:rFonts w:ascii="Arial" w:hAnsi="Arial" w:cs="Arial"/>
          <w:color w:val="222222"/>
        </w:rPr>
      </w:pPr>
      <w:r w:rsidRPr="0012601A">
        <w:rPr>
          <w:rFonts w:ascii="Arial" w:hAnsi="Arial" w:cs="Arial"/>
          <w:color w:val="222222"/>
        </w:rPr>
        <w:lastRenderedPageBreak/>
        <w:t>elektronički zapis s podacima o radnom stažu i radnom odnosu iz Hrvatskog zavoda za mirovinsko osiguranje iz kojeg je razvidan mirovinski staž i stručna sprema;</w:t>
      </w:r>
    </w:p>
    <w:p w:rsidR="00886DB0" w:rsidRPr="0012601A" w:rsidRDefault="00886DB0" w:rsidP="00886DB0">
      <w:pPr>
        <w:pStyle w:val="NormalWeb"/>
        <w:numPr>
          <w:ilvl w:val="0"/>
          <w:numId w:val="4"/>
        </w:numPr>
        <w:shd w:val="clear" w:color="auto" w:fill="FFFFFF"/>
        <w:spacing w:before="0" w:beforeAutospacing="0" w:after="0" w:afterAutospacing="0" w:line="390" w:lineRule="atLeast"/>
        <w:rPr>
          <w:rFonts w:ascii="Arial" w:hAnsi="Arial" w:cs="Arial"/>
          <w:color w:val="222222"/>
        </w:rPr>
      </w:pPr>
      <w:r w:rsidRPr="0012601A">
        <w:rPr>
          <w:rFonts w:ascii="Arial" w:hAnsi="Arial" w:cs="Arial"/>
          <w:color w:val="222222"/>
        </w:rPr>
        <w:t>dokaz o radnom iskustvu na rukovodećim poslovima u turizmu (dokaz o obavljanju poslova na rukovodećem radnom mjestu – preslika rješenja, ugovora o radu, rješenja o rasporedu ili potvrda poslodavca da je obavljao takve poslove)</w:t>
      </w:r>
    </w:p>
    <w:p w:rsidR="00886DB0" w:rsidRPr="0012601A" w:rsidRDefault="00886DB0" w:rsidP="00886DB0">
      <w:pPr>
        <w:pStyle w:val="NormalWeb"/>
        <w:numPr>
          <w:ilvl w:val="0"/>
          <w:numId w:val="4"/>
        </w:numPr>
        <w:shd w:val="clear" w:color="auto" w:fill="FFFFFF"/>
        <w:spacing w:before="0" w:beforeAutospacing="0" w:after="0" w:afterAutospacing="0" w:line="390" w:lineRule="atLeast"/>
        <w:rPr>
          <w:rFonts w:ascii="Arial" w:hAnsi="Arial" w:cs="Arial"/>
          <w:color w:val="222222"/>
        </w:rPr>
      </w:pPr>
      <w:r w:rsidRPr="0012601A">
        <w:rPr>
          <w:rFonts w:ascii="Arial" w:hAnsi="Arial" w:cs="Arial"/>
          <w:color w:val="222222"/>
        </w:rPr>
        <w:t>prijedlog četverogodišnjeg programa rada turističke zajednice Općine Sveti Martin na Muri</w:t>
      </w:r>
    </w:p>
    <w:p w:rsidR="00886DB0" w:rsidRPr="0012601A" w:rsidRDefault="00886DB0" w:rsidP="00886DB0">
      <w:pPr>
        <w:pStyle w:val="NormalWeb"/>
        <w:numPr>
          <w:ilvl w:val="0"/>
          <w:numId w:val="4"/>
        </w:numPr>
        <w:shd w:val="clear" w:color="auto" w:fill="FFFFFF"/>
        <w:spacing w:before="0" w:beforeAutospacing="0" w:after="0" w:afterAutospacing="0" w:line="390" w:lineRule="atLeast"/>
        <w:rPr>
          <w:rFonts w:ascii="Arial" w:hAnsi="Arial" w:cs="Arial"/>
          <w:color w:val="222222"/>
        </w:rPr>
      </w:pPr>
      <w:r w:rsidRPr="0012601A">
        <w:rPr>
          <w:rFonts w:ascii="Arial" w:hAnsi="Arial" w:cs="Arial"/>
          <w:color w:val="222222"/>
        </w:rPr>
        <w:t>dokaz o poznavanju rada na osobnom računalu (svjedodžba, potvrda, vlastoručno potpisana izjava i sl.)</w:t>
      </w:r>
    </w:p>
    <w:p w:rsidR="00886DB0" w:rsidRPr="0012601A" w:rsidRDefault="00886DB0" w:rsidP="00886DB0">
      <w:pPr>
        <w:pStyle w:val="NormalWeb"/>
        <w:numPr>
          <w:ilvl w:val="0"/>
          <w:numId w:val="4"/>
        </w:numPr>
        <w:shd w:val="clear" w:color="auto" w:fill="FFFFFF"/>
        <w:spacing w:before="0" w:beforeAutospacing="0" w:after="0" w:afterAutospacing="0" w:line="390" w:lineRule="atLeast"/>
        <w:rPr>
          <w:rFonts w:ascii="Arial" w:hAnsi="Arial" w:cs="Arial"/>
          <w:color w:val="222222"/>
        </w:rPr>
      </w:pPr>
      <w:r w:rsidRPr="0012601A">
        <w:rPr>
          <w:rFonts w:ascii="Arial" w:hAnsi="Arial" w:cs="Arial"/>
          <w:color w:val="222222"/>
        </w:rPr>
        <w:t>dokaz o poznavanju jednog stranog jezika (svjedodžba, potvrda, vlastoručno potpisana izjava i sl.)</w:t>
      </w:r>
    </w:p>
    <w:p w:rsidR="00886DB0" w:rsidRDefault="00886DB0" w:rsidP="00886DB0">
      <w:pPr>
        <w:pStyle w:val="NormalWeb"/>
        <w:numPr>
          <w:ilvl w:val="0"/>
          <w:numId w:val="4"/>
        </w:numPr>
        <w:shd w:val="clear" w:color="auto" w:fill="FFFFFF"/>
        <w:spacing w:before="0" w:beforeAutospacing="0" w:after="0" w:afterAutospacing="0" w:line="390" w:lineRule="atLeast"/>
        <w:rPr>
          <w:rFonts w:ascii="Arial" w:hAnsi="Arial" w:cs="Arial"/>
          <w:color w:val="222222"/>
        </w:rPr>
      </w:pPr>
      <w:r w:rsidRPr="0012601A">
        <w:rPr>
          <w:rFonts w:ascii="Arial" w:hAnsi="Arial" w:cs="Arial"/>
          <w:color w:val="222222"/>
        </w:rPr>
        <w:t>dokaz o položenom stručnom ispitu za rad u turističkoj zajednici ili vlastoručno potpisanu izjavu ovjerenu kod javnog bilježnika da ga nije dužan polagati sukladno članku 23. stavku 5 Zakona o turističkim zajednicama i promicanju hrvatskog turizma (NN RH 52/2019 i 42/2020)</w:t>
      </w:r>
    </w:p>
    <w:p w:rsidR="0058470D" w:rsidRDefault="0058470D" w:rsidP="0058470D">
      <w:pPr>
        <w:pStyle w:val="NormalWeb"/>
        <w:shd w:val="clear" w:color="auto" w:fill="FFFFFF"/>
        <w:spacing w:before="0" w:beforeAutospacing="0" w:after="0" w:afterAutospacing="0" w:line="390" w:lineRule="atLeast"/>
        <w:rPr>
          <w:rFonts w:ascii="Arial" w:hAnsi="Arial" w:cs="Arial"/>
          <w:color w:val="222222"/>
        </w:rPr>
      </w:pPr>
    </w:p>
    <w:p w:rsidR="0058470D" w:rsidRPr="0058470D" w:rsidRDefault="0058470D" w:rsidP="0058470D">
      <w:pPr>
        <w:pStyle w:val="NormalWeb"/>
        <w:shd w:val="clear" w:color="auto" w:fill="FFFFFF"/>
        <w:spacing w:after="0" w:line="390" w:lineRule="atLeast"/>
        <w:rPr>
          <w:rFonts w:ascii="Arial" w:hAnsi="Arial" w:cs="Arial"/>
          <w:color w:val="222222"/>
        </w:rPr>
      </w:pPr>
      <w:r>
        <w:rPr>
          <w:rFonts w:ascii="Arial" w:hAnsi="Arial" w:cs="Arial"/>
          <w:color w:val="222222"/>
        </w:rPr>
        <w:t>NAPOMENE:</w:t>
      </w:r>
    </w:p>
    <w:p w:rsidR="0058470D" w:rsidRDefault="0058470D" w:rsidP="0058470D">
      <w:pPr>
        <w:pStyle w:val="NormalWeb"/>
        <w:numPr>
          <w:ilvl w:val="0"/>
          <w:numId w:val="5"/>
        </w:numPr>
        <w:shd w:val="clear" w:color="auto" w:fill="FFFFFF"/>
        <w:spacing w:after="0" w:line="390" w:lineRule="atLeast"/>
        <w:rPr>
          <w:rFonts w:ascii="Arial" w:hAnsi="Arial" w:cs="Arial"/>
          <w:color w:val="222222"/>
        </w:rPr>
      </w:pPr>
      <w:r w:rsidRPr="0058470D">
        <w:rPr>
          <w:rFonts w:ascii="Arial" w:hAnsi="Arial" w:cs="Arial"/>
          <w:color w:val="222222"/>
        </w:rPr>
        <w:t>Sve gore navedene isprave prilažu se prijavi u neovjerenoj preslici, ali prije donošenja odluke o izboru od kandidata se može zatražiti dostava dokumentacije u izvorniku ili ovjerenoj preslici, kao i drugi dokazi o ispunjavanju uvjeta iz javnog natječaja.</w:t>
      </w:r>
    </w:p>
    <w:p w:rsidR="0058470D" w:rsidRPr="0058470D" w:rsidRDefault="0058470D" w:rsidP="0058470D">
      <w:pPr>
        <w:pStyle w:val="NormalWeb"/>
        <w:shd w:val="clear" w:color="auto" w:fill="FFFFFF"/>
        <w:spacing w:after="0" w:line="390" w:lineRule="atLeast"/>
        <w:ind w:left="720"/>
        <w:rPr>
          <w:rFonts w:ascii="Arial" w:hAnsi="Arial" w:cs="Arial"/>
          <w:color w:val="222222"/>
        </w:rPr>
      </w:pPr>
    </w:p>
    <w:p w:rsidR="0058470D" w:rsidRPr="0058470D" w:rsidRDefault="0058470D" w:rsidP="0058470D">
      <w:pPr>
        <w:pStyle w:val="NormalWeb"/>
        <w:numPr>
          <w:ilvl w:val="0"/>
          <w:numId w:val="5"/>
        </w:numPr>
        <w:shd w:val="clear" w:color="auto" w:fill="FFFFFF"/>
        <w:spacing w:after="0" w:line="390" w:lineRule="atLeast"/>
        <w:rPr>
          <w:rFonts w:ascii="Arial" w:hAnsi="Arial" w:cs="Arial"/>
          <w:color w:val="222222"/>
        </w:rPr>
      </w:pPr>
      <w:r>
        <w:rPr>
          <w:rFonts w:ascii="Arial" w:hAnsi="Arial" w:cs="Arial"/>
          <w:color w:val="222222"/>
        </w:rPr>
        <w:t xml:space="preserve">Turističko vijeće TZO Sveti Martin na Muri </w:t>
      </w:r>
      <w:r w:rsidRPr="0058470D">
        <w:rPr>
          <w:rFonts w:ascii="Arial" w:hAnsi="Arial" w:cs="Arial"/>
          <w:color w:val="222222"/>
        </w:rPr>
        <w:t>zadržava pravo provjeriti putem Ministarstva pravosuđa i uprave RH postoji li zapreka za izbor i imenovanje direktora\ice iz čl. 21., st. 3. Zakona, odnosno, ispunjava li kandidat uvjet da mu pravomoćnom sudskom presudom ili rješenjem o prekršaju nije izrečena sigurnosna mjera ili zaštitna mjera zabrane obavljanja poslova iz područja gospodarstva, dok ta mjera traje.</w:t>
      </w:r>
    </w:p>
    <w:p w:rsidR="0058470D" w:rsidRPr="0058470D" w:rsidRDefault="0058470D" w:rsidP="0058470D">
      <w:pPr>
        <w:pStyle w:val="NormalWeb"/>
        <w:shd w:val="clear" w:color="auto" w:fill="FFFFFF"/>
        <w:spacing w:after="0" w:line="390" w:lineRule="atLeast"/>
        <w:rPr>
          <w:rFonts w:ascii="Arial" w:hAnsi="Arial" w:cs="Arial"/>
          <w:color w:val="222222"/>
        </w:rPr>
      </w:pPr>
    </w:p>
    <w:p w:rsidR="0058470D" w:rsidRPr="0012601A" w:rsidRDefault="0058470D" w:rsidP="0058470D">
      <w:pPr>
        <w:pStyle w:val="NormalWeb"/>
        <w:numPr>
          <w:ilvl w:val="0"/>
          <w:numId w:val="5"/>
        </w:numPr>
        <w:shd w:val="clear" w:color="auto" w:fill="FFFFFF"/>
        <w:spacing w:before="0" w:beforeAutospacing="0" w:after="0" w:afterAutospacing="0" w:line="390" w:lineRule="atLeast"/>
        <w:rPr>
          <w:rFonts w:ascii="Arial" w:hAnsi="Arial" w:cs="Arial"/>
          <w:color w:val="222222"/>
        </w:rPr>
      </w:pPr>
      <w:r w:rsidRPr="0058470D">
        <w:rPr>
          <w:rFonts w:ascii="Arial" w:hAnsi="Arial" w:cs="Arial"/>
          <w:color w:val="222222"/>
        </w:rPr>
        <w:lastRenderedPageBreak/>
        <w:t>U skladu s odredbama čl. 24. st. 1., 2., 3. i 4. Zakona, direktor turističke zajednice ne može biti predsjednik niti član skupštine ili turističkog vijeća niti jedne turističke zajednice (st. 1.); direktoru turističke zajednice nije dopušteno obavljanje ugostiteljske djelatnosti i pružanje usluga u turizmu, sukladno posebnom propisu, na području za koje je osnovana turistička zajednica (st. 2.); direktor turističke zajednice ne smije u svojstvu osobe ovlaštene za zastupanje turističke zajednice donositi odluke odnosno sudjelovati u donošenju odluka koje utječu na financijski ili drugi interes njegova bračnog ili izvanbračnog druga, životnog partnera sukladno posebnom propisu koji regulira životno partnerstvo osoba istog spola, djeteta ili roditelja (st. 3.); direktor turističke zajednice ne smije biti član upravnog ili nadzornog tijela trgovačkog društva ili druge pravne osobe koja je član te turističke zajednice (st. 4.).</w:t>
      </w:r>
    </w:p>
    <w:p w:rsidR="00886DB0" w:rsidRPr="0012601A" w:rsidRDefault="00886DB0" w:rsidP="00886DB0">
      <w:pPr>
        <w:pStyle w:val="NormalWeb"/>
        <w:shd w:val="clear" w:color="auto" w:fill="FFFFFF"/>
        <w:spacing w:before="0" w:beforeAutospacing="0" w:after="0" w:afterAutospacing="0" w:line="390" w:lineRule="atLeast"/>
        <w:ind w:left="720"/>
        <w:rPr>
          <w:rFonts w:ascii="Arial" w:hAnsi="Arial" w:cs="Arial"/>
          <w:color w:val="222222"/>
        </w:rPr>
      </w:pPr>
    </w:p>
    <w:p w:rsidR="0058470D" w:rsidRDefault="0058470D" w:rsidP="00886DB0">
      <w:pPr>
        <w:pStyle w:val="NormalWeb"/>
        <w:shd w:val="clear" w:color="auto" w:fill="FFFFFF"/>
        <w:spacing w:before="0" w:beforeAutospacing="0" w:after="390" w:afterAutospacing="0" w:line="390" w:lineRule="atLeast"/>
        <w:rPr>
          <w:rFonts w:ascii="Arial" w:hAnsi="Arial" w:cs="Arial"/>
          <w:color w:val="222222"/>
        </w:rPr>
      </w:pPr>
      <w:r w:rsidRPr="0058470D">
        <w:rPr>
          <w:rFonts w:ascii="Arial" w:hAnsi="Arial" w:cs="Arial"/>
          <w:b/>
          <w:color w:val="222222"/>
        </w:rPr>
        <w:t>III.</w:t>
      </w:r>
      <w:r w:rsidRPr="0058470D">
        <w:rPr>
          <w:rFonts w:ascii="Arial" w:hAnsi="Arial" w:cs="Arial"/>
          <w:b/>
          <w:color w:val="222222"/>
        </w:rPr>
        <w:tab/>
      </w:r>
      <w:r w:rsidRPr="0058470D">
        <w:rPr>
          <w:rFonts w:ascii="Arial" w:hAnsi="Arial" w:cs="Arial"/>
          <w:color w:val="222222"/>
        </w:rPr>
        <w:t>Kandidati prijavom na natječaj pristaju da se njihovi osobni podaci u potrebnom obimu i u svrhu provedbe natječaja obrađuju od strane ovlaštenih osoba za provedbu natječaja sukladno Uredbi (EU) 2016/679 Europskog parlamenta i vijeća o zaštiti pojedinca u vezi s obradom osobnih podataka i o slobodnom kretanju takvih podataka te o stavljanju izvan snage Direktive 95/46 EZ od 27. travnja 2016.godine (Službeni list Europske unije, L119/1).</w:t>
      </w:r>
    </w:p>
    <w:p w:rsidR="00886DB0" w:rsidRPr="0012601A" w:rsidRDefault="0058470D" w:rsidP="00886DB0">
      <w:pPr>
        <w:pStyle w:val="NormalWeb"/>
        <w:shd w:val="clear" w:color="auto" w:fill="FFFFFF"/>
        <w:spacing w:before="0" w:beforeAutospacing="0" w:after="390" w:afterAutospacing="0" w:line="390" w:lineRule="atLeast"/>
        <w:rPr>
          <w:rFonts w:ascii="Arial" w:hAnsi="Arial" w:cs="Arial"/>
          <w:color w:val="222222"/>
        </w:rPr>
      </w:pPr>
      <w:r w:rsidRPr="0058470D">
        <w:rPr>
          <w:rFonts w:ascii="Arial" w:hAnsi="Arial" w:cs="Arial"/>
          <w:b/>
          <w:color w:val="222222"/>
        </w:rPr>
        <w:t>IV.</w:t>
      </w:r>
      <w:r>
        <w:rPr>
          <w:rFonts w:ascii="Arial" w:hAnsi="Arial" w:cs="Arial"/>
          <w:color w:val="222222"/>
        </w:rPr>
        <w:tab/>
      </w:r>
      <w:r w:rsidR="00886DB0" w:rsidRPr="0012601A">
        <w:rPr>
          <w:rFonts w:ascii="Arial" w:hAnsi="Arial" w:cs="Arial"/>
          <w:color w:val="222222"/>
        </w:rPr>
        <w:t>Riječi i pojmovi koji imaju rodno značenje korišteni u ovom Natječaju odnose se jednako na muški i ženski rod, bez obzira jesu li korišteni u muškom ili ženskom rodu.</w:t>
      </w:r>
    </w:p>
    <w:p w:rsidR="00886DB0" w:rsidRPr="0012601A" w:rsidRDefault="00886DB0" w:rsidP="00886DB0">
      <w:pPr>
        <w:pStyle w:val="NormalWeb"/>
        <w:shd w:val="clear" w:color="auto" w:fill="FFFFFF"/>
        <w:spacing w:before="0" w:beforeAutospacing="0" w:after="390" w:afterAutospacing="0" w:line="390" w:lineRule="atLeast"/>
        <w:rPr>
          <w:rFonts w:ascii="Arial" w:hAnsi="Arial" w:cs="Arial"/>
          <w:color w:val="222222"/>
        </w:rPr>
      </w:pPr>
      <w:r w:rsidRPr="0012601A">
        <w:rPr>
          <w:rFonts w:ascii="Arial" w:hAnsi="Arial" w:cs="Arial"/>
          <w:color w:val="222222"/>
        </w:rPr>
        <w:t>Kandidatom prijavljenim na natječaj smatrat će se samo osoba koja podnese pravovremenu i urednu prijavu te ispunjava formalne uvjete iz natječaja. Urednom prijavom smatra se potpuna prijava, odnosno prijava koja sadrži sve naveden podatke i priloge iz natječaja.</w:t>
      </w:r>
    </w:p>
    <w:p w:rsidR="00886DB0" w:rsidRPr="0012601A" w:rsidRDefault="0058470D" w:rsidP="00886DB0">
      <w:pPr>
        <w:pStyle w:val="NormalWeb"/>
        <w:shd w:val="clear" w:color="auto" w:fill="FFFFFF"/>
        <w:spacing w:before="0" w:beforeAutospacing="0" w:after="390" w:afterAutospacing="0" w:line="390" w:lineRule="atLeast"/>
        <w:rPr>
          <w:rFonts w:ascii="Arial" w:hAnsi="Arial" w:cs="Arial"/>
          <w:color w:val="222222"/>
        </w:rPr>
      </w:pPr>
      <w:r w:rsidRPr="0058470D">
        <w:rPr>
          <w:rFonts w:ascii="Arial" w:hAnsi="Arial" w:cs="Arial"/>
          <w:b/>
          <w:color w:val="222222"/>
        </w:rPr>
        <w:t>V.</w:t>
      </w:r>
      <w:r w:rsidRPr="0058470D">
        <w:rPr>
          <w:rFonts w:ascii="Arial" w:hAnsi="Arial" w:cs="Arial"/>
          <w:b/>
          <w:color w:val="222222"/>
        </w:rPr>
        <w:tab/>
      </w:r>
      <w:r w:rsidR="00886DB0" w:rsidRPr="0012601A">
        <w:rPr>
          <w:rFonts w:ascii="Arial" w:hAnsi="Arial" w:cs="Arial"/>
          <w:color w:val="222222"/>
        </w:rPr>
        <w:t xml:space="preserve">Rok za podnošenje prijave je najkasnije </w:t>
      </w:r>
      <w:r w:rsidR="00886DB0" w:rsidRPr="0012601A">
        <w:rPr>
          <w:rFonts w:ascii="Arial" w:hAnsi="Arial" w:cs="Arial"/>
          <w:b/>
          <w:color w:val="222222"/>
        </w:rPr>
        <w:t>03. lipnja 2022. godine do 12:00 sati</w:t>
      </w:r>
      <w:r w:rsidR="00886DB0" w:rsidRPr="0012601A">
        <w:rPr>
          <w:rFonts w:ascii="Arial" w:hAnsi="Arial" w:cs="Arial"/>
          <w:color w:val="222222"/>
        </w:rPr>
        <w:t xml:space="preserve"> bez obzira na način dostave.</w:t>
      </w:r>
    </w:p>
    <w:p w:rsidR="0058470D" w:rsidRDefault="00886DB0" w:rsidP="00886DB0">
      <w:pPr>
        <w:pStyle w:val="NormalWeb"/>
        <w:shd w:val="clear" w:color="auto" w:fill="FFFFFF"/>
        <w:spacing w:before="0" w:beforeAutospacing="0" w:after="390" w:afterAutospacing="0" w:line="390" w:lineRule="atLeast"/>
        <w:rPr>
          <w:rFonts w:ascii="Arial" w:hAnsi="Arial" w:cs="Arial"/>
          <w:color w:val="222222"/>
        </w:rPr>
      </w:pPr>
      <w:r w:rsidRPr="0012601A">
        <w:rPr>
          <w:rFonts w:ascii="Arial" w:hAnsi="Arial" w:cs="Arial"/>
          <w:color w:val="222222"/>
        </w:rPr>
        <w:t>Prijave s natječajnom dokumentacijom dostavljaju se u zatvorenoj omotnici preporučeno poštom ili osobnom dostavom na adresu: </w:t>
      </w:r>
    </w:p>
    <w:p w:rsidR="00886DB0" w:rsidRPr="0012601A" w:rsidRDefault="00886DB0" w:rsidP="00886DB0">
      <w:pPr>
        <w:pStyle w:val="NormalWeb"/>
        <w:shd w:val="clear" w:color="auto" w:fill="FFFFFF"/>
        <w:spacing w:before="0" w:beforeAutospacing="0" w:after="390" w:afterAutospacing="0" w:line="390" w:lineRule="atLeast"/>
        <w:rPr>
          <w:rFonts w:ascii="Arial" w:hAnsi="Arial" w:cs="Arial"/>
          <w:color w:val="222222"/>
        </w:rPr>
      </w:pPr>
      <w:r w:rsidRPr="0012601A">
        <w:rPr>
          <w:rStyle w:val="Strong"/>
          <w:rFonts w:ascii="Arial" w:hAnsi="Arial" w:cs="Arial"/>
          <w:color w:val="222222"/>
        </w:rPr>
        <w:lastRenderedPageBreak/>
        <w:t>Turistička zajednica Općine Sveti Martin na Muri, Turističko vijeće, TZO Sveti Martin na Muri – Turistički ured, Trg Svetog Martina 7, 40313 Sveti Martin na Muri, s naznakom „</w:t>
      </w:r>
      <w:r w:rsidR="0058470D">
        <w:rPr>
          <w:rStyle w:val="Strong"/>
          <w:rFonts w:ascii="Arial" w:hAnsi="Arial" w:cs="Arial"/>
          <w:color w:val="222222"/>
        </w:rPr>
        <w:t xml:space="preserve">NE OTVARAJ - </w:t>
      </w:r>
      <w:r w:rsidRPr="0012601A">
        <w:rPr>
          <w:rStyle w:val="Strong"/>
          <w:rFonts w:ascii="Arial" w:hAnsi="Arial" w:cs="Arial"/>
          <w:color w:val="222222"/>
        </w:rPr>
        <w:t>Javni natječaj – za direktora</w:t>
      </w:r>
      <w:r w:rsidR="0058470D">
        <w:rPr>
          <w:rStyle w:val="Strong"/>
          <w:rFonts w:ascii="Arial" w:hAnsi="Arial" w:cs="Arial"/>
          <w:color w:val="222222"/>
        </w:rPr>
        <w:t>/direktorice</w:t>
      </w:r>
      <w:r w:rsidRPr="0012601A">
        <w:rPr>
          <w:rStyle w:val="Strong"/>
          <w:rFonts w:ascii="Arial" w:hAnsi="Arial" w:cs="Arial"/>
          <w:color w:val="222222"/>
        </w:rPr>
        <w:t>“.</w:t>
      </w:r>
    </w:p>
    <w:p w:rsidR="0058470D" w:rsidRPr="0058470D" w:rsidRDefault="0058470D" w:rsidP="0058470D">
      <w:pPr>
        <w:pStyle w:val="NormalWeb"/>
        <w:shd w:val="clear" w:color="auto" w:fill="FFFFFF"/>
        <w:spacing w:after="390" w:line="390" w:lineRule="atLeast"/>
        <w:rPr>
          <w:rFonts w:ascii="Arial" w:hAnsi="Arial" w:cs="Arial"/>
          <w:color w:val="222222"/>
        </w:rPr>
      </w:pPr>
      <w:r w:rsidRPr="0058470D">
        <w:rPr>
          <w:rFonts w:ascii="Arial" w:hAnsi="Arial" w:cs="Arial"/>
          <w:color w:val="222222"/>
        </w:rPr>
        <w:t>Nepravodobne, nepotpune i neuredne prijave na natječaj neće se razmatrati, niti će podnositelji nepotpunih prijava b</w:t>
      </w:r>
      <w:r>
        <w:rPr>
          <w:rFonts w:ascii="Arial" w:hAnsi="Arial" w:cs="Arial"/>
          <w:color w:val="222222"/>
        </w:rPr>
        <w:t xml:space="preserve">iti pozvani na dopunu prijave. </w:t>
      </w:r>
    </w:p>
    <w:p w:rsidR="0058470D" w:rsidRPr="0058470D" w:rsidRDefault="0058470D" w:rsidP="0058470D">
      <w:pPr>
        <w:pStyle w:val="NormalWeb"/>
        <w:shd w:val="clear" w:color="auto" w:fill="FFFFFF"/>
        <w:spacing w:after="390" w:line="390" w:lineRule="atLeast"/>
        <w:rPr>
          <w:rFonts w:ascii="Arial" w:hAnsi="Arial" w:cs="Arial"/>
          <w:color w:val="222222"/>
        </w:rPr>
      </w:pPr>
      <w:r w:rsidRPr="0058470D">
        <w:rPr>
          <w:rFonts w:ascii="Arial" w:hAnsi="Arial" w:cs="Arial"/>
          <w:color w:val="222222"/>
        </w:rPr>
        <w:t>Osobe koje podnesu nepravodobne, neuredne i/ili nepotpune prijave na natječaj ili ne ispunjavaju uvjete natječaja, ne smatraju se kandidatima prijavljenim na natječaj.</w:t>
      </w:r>
    </w:p>
    <w:p w:rsidR="00886DB0" w:rsidRDefault="0058470D" w:rsidP="0058470D">
      <w:pPr>
        <w:pStyle w:val="NormalWeb"/>
        <w:shd w:val="clear" w:color="auto" w:fill="FFFFFF"/>
        <w:spacing w:before="0" w:beforeAutospacing="0" w:after="390" w:afterAutospacing="0" w:line="390" w:lineRule="atLeast"/>
        <w:rPr>
          <w:rFonts w:ascii="Arial" w:hAnsi="Arial" w:cs="Arial"/>
          <w:color w:val="222222"/>
        </w:rPr>
      </w:pPr>
      <w:r w:rsidRPr="0058470D">
        <w:rPr>
          <w:rFonts w:ascii="Arial" w:hAnsi="Arial" w:cs="Arial"/>
          <w:color w:val="222222"/>
        </w:rPr>
        <w:t xml:space="preserve">Svi kandidati koji ispunjavaju formalne uvjete natječaja dužni su pristupiti razgovoru s </w:t>
      </w:r>
      <w:r>
        <w:rPr>
          <w:rFonts w:ascii="Arial" w:hAnsi="Arial" w:cs="Arial"/>
          <w:color w:val="222222"/>
        </w:rPr>
        <w:t>članovima Turističkog vijeća TZO Sveti Martin na Muri.</w:t>
      </w:r>
      <w:r w:rsidRPr="0058470D">
        <w:rPr>
          <w:rFonts w:ascii="Arial" w:hAnsi="Arial" w:cs="Arial"/>
          <w:color w:val="222222"/>
        </w:rPr>
        <w:t xml:space="preserve"> Kandidat će biti obaviješten o vremenu i mjestu održavanja intervjua telefonskim putem i putem elektronske pošte, najkasnije pet (5) dana prije održavanja intervjua. Za kandidata koji ne pristupi razgovoru smatrat će se da je povukao prijavu na natječaj. O imenovanju direktora/direktorice Turističko vijeće odlučuje između kandidata koji su zadovoljili uvjete natječaja glasovanjem na sjednici. </w:t>
      </w:r>
      <w:r w:rsidR="00886DB0" w:rsidRPr="0012601A">
        <w:rPr>
          <w:rFonts w:ascii="Arial" w:hAnsi="Arial" w:cs="Arial"/>
          <w:color w:val="222222"/>
        </w:rPr>
        <w:t>Turističko vijeće Turističke zajednice Općine Sveti Martin na Muri zadržava pravo da ne izvrši izbor direktora, odnosno da poništi javni natječaj.</w:t>
      </w:r>
    </w:p>
    <w:p w:rsidR="004E604F" w:rsidRPr="0012601A" w:rsidRDefault="004E604F" w:rsidP="0058470D">
      <w:pPr>
        <w:pStyle w:val="NormalWeb"/>
        <w:shd w:val="clear" w:color="auto" w:fill="FFFFFF"/>
        <w:spacing w:before="0" w:beforeAutospacing="0" w:after="390" w:afterAutospacing="0" w:line="390" w:lineRule="atLeast"/>
        <w:rPr>
          <w:rFonts w:ascii="Arial" w:hAnsi="Arial" w:cs="Arial"/>
          <w:color w:val="222222"/>
        </w:rPr>
      </w:pPr>
      <w:r w:rsidRPr="004E604F">
        <w:rPr>
          <w:rFonts w:ascii="Arial" w:hAnsi="Arial" w:cs="Arial"/>
          <w:color w:val="222222"/>
        </w:rPr>
        <w:t>O rezultatima Natječaja kandidati će biti obaviješteni elektroničkom poštom u roku od 8 dana od dana donošenja Odluke o odabiru kandidata na</w:t>
      </w:r>
      <w:r>
        <w:rPr>
          <w:rFonts w:ascii="Arial" w:hAnsi="Arial" w:cs="Arial"/>
          <w:color w:val="222222"/>
        </w:rPr>
        <w:t xml:space="preserve"> sjednici Turističkog vijeća TZO Sveti Martin na Muri.</w:t>
      </w:r>
      <w:bookmarkStart w:id="0" w:name="_GoBack"/>
      <w:bookmarkEnd w:id="0"/>
    </w:p>
    <w:p w:rsidR="00886DB0" w:rsidRPr="0012601A" w:rsidRDefault="00886DB0" w:rsidP="00886DB0">
      <w:pPr>
        <w:pStyle w:val="NormalWeb"/>
        <w:shd w:val="clear" w:color="auto" w:fill="FFFFFF"/>
        <w:spacing w:before="0" w:beforeAutospacing="0" w:after="390" w:afterAutospacing="0" w:line="390" w:lineRule="atLeast"/>
        <w:rPr>
          <w:rStyle w:val="Strong"/>
          <w:rFonts w:ascii="Arial" w:hAnsi="Arial" w:cs="Arial"/>
          <w:color w:val="222222"/>
        </w:rPr>
      </w:pPr>
      <w:r w:rsidRPr="0012601A">
        <w:rPr>
          <w:rStyle w:val="Strong"/>
          <w:rFonts w:ascii="Arial" w:hAnsi="Arial" w:cs="Arial"/>
          <w:color w:val="222222"/>
        </w:rPr>
        <w:t>U Svetom Martinu na Muri, 24. svibnja 2022. godine</w:t>
      </w:r>
    </w:p>
    <w:p w:rsidR="00886DB0" w:rsidRPr="0012601A" w:rsidRDefault="00886DB0" w:rsidP="00886DB0">
      <w:pPr>
        <w:pStyle w:val="NormalWeb"/>
        <w:shd w:val="clear" w:color="auto" w:fill="FFFFFF"/>
        <w:spacing w:before="0" w:beforeAutospacing="0" w:after="0" w:afterAutospacing="0" w:line="390" w:lineRule="atLeast"/>
        <w:jc w:val="right"/>
        <w:rPr>
          <w:rStyle w:val="Strong"/>
          <w:rFonts w:ascii="Arial" w:hAnsi="Arial" w:cs="Arial"/>
          <w:color w:val="222222"/>
        </w:rPr>
      </w:pPr>
      <w:r w:rsidRPr="0012601A">
        <w:rPr>
          <w:rStyle w:val="Strong"/>
          <w:rFonts w:ascii="Arial" w:hAnsi="Arial" w:cs="Arial"/>
          <w:color w:val="222222"/>
        </w:rPr>
        <w:t>Turističko vijeće</w:t>
      </w:r>
      <w:r w:rsidRPr="0012601A">
        <w:rPr>
          <w:rFonts w:ascii="Arial" w:hAnsi="Arial" w:cs="Arial"/>
          <w:color w:val="222222"/>
        </w:rPr>
        <w:t xml:space="preserve"> </w:t>
      </w:r>
      <w:r w:rsidRPr="0012601A">
        <w:rPr>
          <w:rStyle w:val="Strong"/>
          <w:rFonts w:ascii="Arial" w:hAnsi="Arial" w:cs="Arial"/>
          <w:color w:val="222222"/>
        </w:rPr>
        <w:t>Turističke zajednice</w:t>
      </w:r>
    </w:p>
    <w:p w:rsidR="00886DB0" w:rsidRPr="0012601A" w:rsidRDefault="00886DB0" w:rsidP="00886DB0">
      <w:pPr>
        <w:pStyle w:val="NormalWeb"/>
        <w:shd w:val="clear" w:color="auto" w:fill="FFFFFF"/>
        <w:spacing w:before="0" w:beforeAutospacing="0" w:after="0" w:afterAutospacing="0" w:line="390" w:lineRule="atLeast"/>
        <w:jc w:val="right"/>
        <w:rPr>
          <w:rFonts w:ascii="Arial" w:hAnsi="Arial" w:cs="Arial"/>
          <w:color w:val="222222"/>
        </w:rPr>
      </w:pPr>
      <w:r w:rsidRPr="0012601A">
        <w:rPr>
          <w:rStyle w:val="Strong"/>
          <w:rFonts w:ascii="Arial" w:hAnsi="Arial" w:cs="Arial"/>
          <w:color w:val="222222"/>
        </w:rPr>
        <w:t xml:space="preserve"> Općine Sveti Martin na Muri</w:t>
      </w:r>
      <w:r w:rsidRPr="0012601A">
        <w:rPr>
          <w:rFonts w:ascii="Arial" w:hAnsi="Arial" w:cs="Arial"/>
          <w:color w:val="222222"/>
        </w:rPr>
        <w:br/>
      </w:r>
      <w:r w:rsidRPr="0012601A">
        <w:rPr>
          <w:rStyle w:val="Strong"/>
          <w:rFonts w:ascii="Arial" w:hAnsi="Arial" w:cs="Arial"/>
          <w:color w:val="222222"/>
        </w:rPr>
        <w:t>PREDSJEDNIK</w:t>
      </w:r>
      <w:r w:rsidRPr="0012601A">
        <w:rPr>
          <w:rFonts w:ascii="Arial" w:hAnsi="Arial" w:cs="Arial"/>
          <w:color w:val="222222"/>
        </w:rPr>
        <w:br/>
        <w:t>Martin Srša</w:t>
      </w:r>
    </w:p>
    <w:p w:rsidR="00886DB0" w:rsidRPr="0012601A" w:rsidRDefault="00F4666E" w:rsidP="00886DB0">
      <w:pPr>
        <w:rPr>
          <w:rFonts w:ascii="Arial" w:hAnsi="Arial" w:cs="Arial"/>
          <w:sz w:val="24"/>
          <w:szCs w:val="24"/>
        </w:rPr>
      </w:pPr>
      <w:r>
        <w:rPr>
          <w:rFonts w:ascii="Arial" w:hAnsi="Arial" w:cs="Arial"/>
          <w:noProof/>
          <w:sz w:val="24"/>
          <w:szCs w:val="24"/>
        </w:rPr>
        <w:drawing>
          <wp:anchor distT="0" distB="0" distL="114300" distR="114300" simplePos="0" relativeHeight="251665408" behindDoc="1" locked="0" layoutInCell="1" allowOverlap="1" wp14:anchorId="50E61B5B" wp14:editId="26B45737">
            <wp:simplePos x="0" y="0"/>
            <wp:positionH relativeFrom="column">
              <wp:posOffset>4593946</wp:posOffset>
            </wp:positionH>
            <wp:positionV relativeFrom="paragraph">
              <wp:posOffset>300304</wp:posOffset>
            </wp:positionV>
            <wp:extent cx="1210310" cy="1067435"/>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TIN SRŠA PEĆAT POTPIS-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0310" cy="1067435"/>
                    </a:xfrm>
                    <a:prstGeom prst="rect">
                      <a:avLst/>
                    </a:prstGeom>
                  </pic:spPr>
                </pic:pic>
              </a:graphicData>
            </a:graphic>
          </wp:anchor>
        </w:drawing>
      </w:r>
    </w:p>
    <w:p w:rsidR="00C8684D" w:rsidRPr="0012601A" w:rsidRDefault="00C8684D" w:rsidP="00886DB0">
      <w:pPr>
        <w:spacing w:line="360" w:lineRule="auto"/>
        <w:rPr>
          <w:rFonts w:ascii="Arial" w:hAnsi="Arial" w:cs="Arial"/>
          <w:sz w:val="24"/>
          <w:szCs w:val="24"/>
        </w:rPr>
      </w:pPr>
    </w:p>
    <w:sectPr w:rsidR="00C8684D" w:rsidRPr="0012601A" w:rsidSect="002D1F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30789"/>
    <w:multiLevelType w:val="hybridMultilevel"/>
    <w:tmpl w:val="A40E3F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4746200"/>
    <w:multiLevelType w:val="hybridMultilevel"/>
    <w:tmpl w:val="AA04CA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97B6877"/>
    <w:multiLevelType w:val="hybridMultilevel"/>
    <w:tmpl w:val="FF8C4F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51F0562"/>
    <w:multiLevelType w:val="hybridMultilevel"/>
    <w:tmpl w:val="7F183834"/>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D160F23"/>
    <w:multiLevelType w:val="hybridMultilevel"/>
    <w:tmpl w:val="D60ADB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E99014E"/>
    <w:multiLevelType w:val="hybridMultilevel"/>
    <w:tmpl w:val="C35C25D8"/>
    <w:lvl w:ilvl="0" w:tplc="4EF6919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72"/>
    <w:rsid w:val="00070199"/>
    <w:rsid w:val="00091674"/>
    <w:rsid w:val="0009727B"/>
    <w:rsid w:val="000A1E5F"/>
    <w:rsid w:val="000C294F"/>
    <w:rsid w:val="001122B6"/>
    <w:rsid w:val="0012601A"/>
    <w:rsid w:val="00126CC5"/>
    <w:rsid w:val="00140A62"/>
    <w:rsid w:val="001B10C6"/>
    <w:rsid w:val="00262397"/>
    <w:rsid w:val="00267FC3"/>
    <w:rsid w:val="00274C8A"/>
    <w:rsid w:val="00296C2F"/>
    <w:rsid w:val="002D1F9D"/>
    <w:rsid w:val="002D24D6"/>
    <w:rsid w:val="003579B8"/>
    <w:rsid w:val="0038369D"/>
    <w:rsid w:val="004D767F"/>
    <w:rsid w:val="004E0855"/>
    <w:rsid w:val="004E604F"/>
    <w:rsid w:val="004F233E"/>
    <w:rsid w:val="00512FBC"/>
    <w:rsid w:val="00515C99"/>
    <w:rsid w:val="00551695"/>
    <w:rsid w:val="0058470D"/>
    <w:rsid w:val="00590C11"/>
    <w:rsid w:val="005D6276"/>
    <w:rsid w:val="00617265"/>
    <w:rsid w:val="006B47D0"/>
    <w:rsid w:val="006F6F3D"/>
    <w:rsid w:val="007014A8"/>
    <w:rsid w:val="00717680"/>
    <w:rsid w:val="00737F64"/>
    <w:rsid w:val="007633A6"/>
    <w:rsid w:val="007860B3"/>
    <w:rsid w:val="007F6A65"/>
    <w:rsid w:val="00801246"/>
    <w:rsid w:val="00825A8B"/>
    <w:rsid w:val="00886DB0"/>
    <w:rsid w:val="008B7597"/>
    <w:rsid w:val="00967FF3"/>
    <w:rsid w:val="00A1584B"/>
    <w:rsid w:val="00A44490"/>
    <w:rsid w:val="00A564F5"/>
    <w:rsid w:val="00AE296D"/>
    <w:rsid w:val="00AE6598"/>
    <w:rsid w:val="00BA7899"/>
    <w:rsid w:val="00BC5E6B"/>
    <w:rsid w:val="00BD07B1"/>
    <w:rsid w:val="00BD7B4A"/>
    <w:rsid w:val="00C20A65"/>
    <w:rsid w:val="00C266F2"/>
    <w:rsid w:val="00C8684D"/>
    <w:rsid w:val="00C950C9"/>
    <w:rsid w:val="00CA667D"/>
    <w:rsid w:val="00D422EB"/>
    <w:rsid w:val="00D429B7"/>
    <w:rsid w:val="00D6331B"/>
    <w:rsid w:val="00DA7C56"/>
    <w:rsid w:val="00DE18D3"/>
    <w:rsid w:val="00DE67AF"/>
    <w:rsid w:val="00DF4A3D"/>
    <w:rsid w:val="00E17FCB"/>
    <w:rsid w:val="00E3323E"/>
    <w:rsid w:val="00E91DF7"/>
    <w:rsid w:val="00ED0072"/>
    <w:rsid w:val="00EF1351"/>
    <w:rsid w:val="00F02E9D"/>
    <w:rsid w:val="00F4666E"/>
    <w:rsid w:val="00F946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F1CC"/>
  <w15:docId w15:val="{DA9C2434-3AAB-429E-9EDB-2C424530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2EB"/>
    <w:rPr>
      <w:color w:val="0000FF" w:themeColor="hyperlink"/>
      <w:u w:val="single"/>
    </w:rPr>
  </w:style>
  <w:style w:type="paragraph" w:styleId="BalloonText">
    <w:name w:val="Balloon Text"/>
    <w:basedOn w:val="Normal"/>
    <w:link w:val="BalloonTextChar"/>
    <w:uiPriority w:val="99"/>
    <w:semiHidden/>
    <w:unhideWhenUsed/>
    <w:rsid w:val="00617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265"/>
    <w:rPr>
      <w:rFonts w:ascii="Tahoma" w:hAnsi="Tahoma" w:cs="Tahoma"/>
      <w:sz w:val="16"/>
      <w:szCs w:val="16"/>
    </w:rPr>
  </w:style>
  <w:style w:type="paragraph" w:styleId="ListParagraph">
    <w:name w:val="List Paragraph"/>
    <w:basedOn w:val="Normal"/>
    <w:uiPriority w:val="34"/>
    <w:qFormat/>
    <w:rsid w:val="00E17FCB"/>
    <w:pPr>
      <w:ind w:left="720"/>
      <w:contextualSpacing/>
    </w:pPr>
  </w:style>
  <w:style w:type="character" w:customStyle="1" w:styleId="UnresolvedMention">
    <w:name w:val="Unresolved Mention"/>
    <w:basedOn w:val="DefaultParagraphFont"/>
    <w:uiPriority w:val="99"/>
    <w:semiHidden/>
    <w:unhideWhenUsed/>
    <w:rsid w:val="007633A6"/>
    <w:rPr>
      <w:color w:val="605E5C"/>
      <w:shd w:val="clear" w:color="auto" w:fill="E1DFDD"/>
    </w:rPr>
  </w:style>
  <w:style w:type="paragraph" w:styleId="NormalWeb">
    <w:name w:val="Normal (Web)"/>
    <w:basedOn w:val="Normal"/>
    <w:uiPriority w:val="99"/>
    <w:semiHidden/>
    <w:unhideWhenUsed/>
    <w:rsid w:val="00886D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6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72844">
      <w:bodyDiv w:val="1"/>
      <w:marLeft w:val="0"/>
      <w:marRight w:val="0"/>
      <w:marTop w:val="0"/>
      <w:marBottom w:val="0"/>
      <w:divBdr>
        <w:top w:val="none" w:sz="0" w:space="0" w:color="auto"/>
        <w:left w:val="none" w:sz="0" w:space="0" w:color="auto"/>
        <w:bottom w:val="none" w:sz="0" w:space="0" w:color="auto"/>
        <w:right w:val="none" w:sz="0" w:space="0" w:color="auto"/>
      </w:divBdr>
    </w:div>
    <w:div w:id="834955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fo@svetimartin.hr" TargetMode="External"/><Relationship Id="rId5" Type="http://schemas.openxmlformats.org/officeDocument/2006/relationships/image" Target="media/image1.png"/><Relationship Id="rId10" Type="http://schemas.openxmlformats.org/officeDocument/2006/relationships/hyperlink" Target="http://www.visit.svetimartin.hr"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INA~1\AppData\Local\Temp\MEMURANDUM%20TZ.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MEMURANDUM TZ</Template>
  <TotalTime>10</TotalTime>
  <Pages>1</Pages>
  <Words>1317</Words>
  <Characters>7510</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TZ</dc:creator>
  <cp:lastModifiedBy>David</cp:lastModifiedBy>
  <cp:revision>11</cp:revision>
  <cp:lastPrinted>2022-05-16T07:58:00Z</cp:lastPrinted>
  <dcterms:created xsi:type="dcterms:W3CDTF">2022-05-19T04:56:00Z</dcterms:created>
  <dcterms:modified xsi:type="dcterms:W3CDTF">2022-05-24T05:44:00Z</dcterms:modified>
</cp:coreProperties>
</file>